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C9" w:rsidRPr="00D2416E" w:rsidRDefault="00465816" w:rsidP="005A3179">
      <w:pPr>
        <w:pStyle w:val="Ttulo"/>
        <w:spacing w:line="276" w:lineRule="auto"/>
        <w:jc w:val="center"/>
        <w:rPr>
          <w:color w:val="38419A" w:themeColor="accent6" w:themeShade="BF"/>
          <w:sz w:val="36"/>
          <w:szCs w:val="36"/>
        </w:rPr>
      </w:pPr>
      <w:r>
        <w:rPr>
          <w:noProof/>
          <w:color w:val="38419A" w:themeColor="accent6" w:themeShade="BF"/>
          <w:sz w:val="36"/>
          <w:szCs w:val="36"/>
          <w:lang w:val="es-ES"/>
        </w:rPr>
        <w:drawing>
          <wp:inline distT="0" distB="0" distL="0" distR="0">
            <wp:extent cx="5044440" cy="1953768"/>
            <wp:effectExtent l="0" t="0" r="381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ADIUS-imprim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9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C9" w:rsidRDefault="00855DC9" w:rsidP="005A3179">
      <w:pPr>
        <w:pStyle w:val="Ttulo"/>
        <w:spacing w:line="276" w:lineRule="auto"/>
        <w:jc w:val="center"/>
        <w:rPr>
          <w:color w:val="A20D00" w:themeColor="accent4" w:themeShade="80"/>
          <w:sz w:val="36"/>
          <w:szCs w:val="36"/>
        </w:rPr>
      </w:pPr>
    </w:p>
    <w:p w:rsidR="00F658DB" w:rsidRPr="004968E2" w:rsidRDefault="004968E2" w:rsidP="005A3179">
      <w:pPr>
        <w:pStyle w:val="Ttulo"/>
        <w:spacing w:line="276" w:lineRule="auto"/>
        <w:jc w:val="center"/>
        <w:rPr>
          <w:color w:val="A20D00" w:themeColor="accent4" w:themeShade="80"/>
          <w:sz w:val="36"/>
          <w:szCs w:val="36"/>
        </w:rPr>
      </w:pPr>
      <w:r>
        <w:rPr>
          <w:color w:val="A20D00" w:themeColor="accent4" w:themeShade="80"/>
          <w:sz w:val="36"/>
          <w:szCs w:val="36"/>
        </w:rPr>
        <w:t>Convocatoria abierta para la presentación</w:t>
      </w:r>
      <w:r w:rsidR="00210734">
        <w:rPr>
          <w:color w:val="A20D00" w:themeColor="accent4" w:themeShade="80"/>
          <w:sz w:val="36"/>
          <w:szCs w:val="36"/>
        </w:rPr>
        <w:t xml:space="preserve"> de propuestas de programas de r</w:t>
      </w:r>
      <w:r w:rsidR="007B303A">
        <w:rPr>
          <w:color w:val="A20D00" w:themeColor="accent4" w:themeShade="80"/>
          <w:sz w:val="36"/>
          <w:szCs w:val="36"/>
        </w:rPr>
        <w:t>adio para la temporada 2018-2019</w:t>
      </w:r>
      <w:r>
        <w:rPr>
          <w:color w:val="A20D00" w:themeColor="accent4" w:themeShade="80"/>
          <w:sz w:val="36"/>
          <w:szCs w:val="36"/>
        </w:rPr>
        <w:t xml:space="preserve"> de RadiUS (la Radio de la Universidad de Sevilla)</w:t>
      </w:r>
      <w:r w:rsidR="004D1B74" w:rsidRPr="004968E2">
        <w:rPr>
          <w:color w:val="A20D00" w:themeColor="accent4" w:themeShade="80"/>
          <w:sz w:val="36"/>
          <w:szCs w:val="36"/>
        </w:rPr>
        <w:br/>
      </w:r>
    </w:p>
    <w:p w:rsidR="002A77F7" w:rsidRPr="004D1B74" w:rsidRDefault="002A77F7" w:rsidP="005A3179">
      <w:pPr>
        <w:pStyle w:val="Encabezamiento2"/>
        <w:spacing w:line="276" w:lineRule="auto"/>
        <w:jc w:val="both"/>
        <w:rPr>
          <w:sz w:val="24"/>
          <w:szCs w:val="24"/>
        </w:rPr>
      </w:pPr>
    </w:p>
    <w:p w:rsidR="002A77F7" w:rsidRPr="004968E2" w:rsidRDefault="00990679" w:rsidP="00622EC7">
      <w:pPr>
        <w:pStyle w:val="Encabezamiento2"/>
        <w:spacing w:line="276" w:lineRule="auto"/>
        <w:jc w:val="both"/>
        <w:rPr>
          <w:color w:val="A20D00" w:themeColor="accent4" w:themeShade="80"/>
          <w:sz w:val="28"/>
          <w:szCs w:val="28"/>
        </w:rPr>
      </w:pPr>
      <w:r w:rsidRPr="004968E2">
        <w:rPr>
          <w:color w:val="A20D00" w:themeColor="accent4" w:themeShade="80"/>
          <w:sz w:val="28"/>
          <w:szCs w:val="28"/>
        </w:rPr>
        <w:t>Introducción</w:t>
      </w:r>
    </w:p>
    <w:p w:rsidR="004968E2" w:rsidRPr="007B303A" w:rsidRDefault="004968E2" w:rsidP="004968E2">
      <w:pPr>
        <w:spacing w:line="360" w:lineRule="auto"/>
        <w:jc w:val="both"/>
        <w:rPr>
          <w:sz w:val="28"/>
          <w:szCs w:val="28"/>
          <w:lang w:val="es-ES"/>
        </w:rPr>
      </w:pPr>
    </w:p>
    <w:p w:rsidR="004968E2" w:rsidRPr="00151611" w:rsidRDefault="004968E2" w:rsidP="004968E2">
      <w:pPr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151611">
        <w:rPr>
          <w:sz w:val="28"/>
          <w:szCs w:val="28"/>
          <w:lang w:val="es-ES"/>
        </w:rPr>
        <w:t xml:space="preserve">Las radios universitarias deben concebirse como </w:t>
      </w:r>
      <w:r w:rsidRPr="00151611">
        <w:rPr>
          <w:rFonts w:cstheme="minorHAnsi"/>
          <w:sz w:val="28"/>
          <w:szCs w:val="28"/>
          <w:lang w:val="es-ES"/>
        </w:rPr>
        <w:t xml:space="preserve">un servicio público, cuyas iniciativas están destinadas a dar respuestas sociales y educativas. Las radios universitarias deben estar diseñadas para dar voz a la comunidad universitaria en su conjunto: alumnado, profesorado y personal de administración y servicios. Son una herramienta para vertebrar y cohesionar la comunidad universitaria. Son </w:t>
      </w:r>
      <w:r w:rsidR="00210734" w:rsidRPr="00151611">
        <w:rPr>
          <w:rFonts w:cstheme="minorHAnsi"/>
          <w:sz w:val="28"/>
          <w:szCs w:val="28"/>
          <w:lang w:val="es-ES"/>
        </w:rPr>
        <w:t>un</w:t>
      </w:r>
      <w:r w:rsidRPr="00151611">
        <w:rPr>
          <w:rFonts w:cstheme="minorHAnsi"/>
          <w:sz w:val="28"/>
          <w:szCs w:val="28"/>
          <w:lang w:val="es-ES"/>
        </w:rPr>
        <w:t xml:space="preserve"> i</w:t>
      </w:r>
      <w:r w:rsidR="00210734" w:rsidRPr="00151611">
        <w:rPr>
          <w:rFonts w:cstheme="minorHAnsi"/>
          <w:sz w:val="28"/>
          <w:szCs w:val="28"/>
          <w:lang w:val="es-ES"/>
        </w:rPr>
        <w:t>nstrumento para hacer más sólida y completa</w:t>
      </w:r>
      <w:r w:rsidRPr="00151611">
        <w:rPr>
          <w:rFonts w:cstheme="minorHAnsi"/>
          <w:sz w:val="28"/>
          <w:szCs w:val="28"/>
          <w:lang w:val="es-ES"/>
        </w:rPr>
        <w:t xml:space="preserve"> la Universidad, para el desarrollo de competencias transversales de todos sus colectivos, para proyectar conocimiento y para generar riqueza intelectual.</w:t>
      </w:r>
    </w:p>
    <w:p w:rsidR="004968E2" w:rsidRPr="00151611" w:rsidRDefault="004968E2" w:rsidP="004968E2">
      <w:pPr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151611">
        <w:rPr>
          <w:rFonts w:cstheme="minorHAnsi"/>
          <w:sz w:val="28"/>
          <w:szCs w:val="28"/>
          <w:lang w:val="es-ES"/>
        </w:rPr>
        <w:t>La existencia de una radio universitaria ayudará</w:t>
      </w:r>
      <w:r w:rsidR="00210734" w:rsidRPr="00151611">
        <w:rPr>
          <w:rFonts w:cstheme="minorHAnsi"/>
          <w:sz w:val="28"/>
          <w:szCs w:val="28"/>
          <w:lang w:val="es-ES"/>
        </w:rPr>
        <w:t>,</w:t>
      </w:r>
      <w:r w:rsidRPr="00151611">
        <w:rPr>
          <w:rFonts w:cstheme="minorHAnsi"/>
          <w:sz w:val="28"/>
          <w:szCs w:val="28"/>
          <w:lang w:val="es-ES"/>
        </w:rPr>
        <w:t xml:space="preserve"> sin duda</w:t>
      </w:r>
      <w:r w:rsidR="00210734" w:rsidRPr="00151611">
        <w:rPr>
          <w:rFonts w:cstheme="minorHAnsi"/>
          <w:sz w:val="28"/>
          <w:szCs w:val="28"/>
          <w:lang w:val="es-ES"/>
        </w:rPr>
        <w:t>,</w:t>
      </w:r>
      <w:r w:rsidRPr="00151611">
        <w:rPr>
          <w:rFonts w:cstheme="minorHAnsi"/>
          <w:sz w:val="28"/>
          <w:szCs w:val="28"/>
          <w:lang w:val="es-ES"/>
        </w:rPr>
        <w:t xml:space="preserve"> a fortalecer la identidad de la Universidad </w:t>
      </w:r>
      <w:r w:rsidR="00210734" w:rsidRPr="00151611">
        <w:rPr>
          <w:rFonts w:cstheme="minorHAnsi"/>
          <w:sz w:val="28"/>
          <w:szCs w:val="28"/>
          <w:lang w:val="es-ES"/>
        </w:rPr>
        <w:t xml:space="preserve">de Sevilla </w:t>
      </w:r>
      <w:r w:rsidRPr="00151611">
        <w:rPr>
          <w:rFonts w:cstheme="minorHAnsi"/>
          <w:sz w:val="28"/>
          <w:szCs w:val="28"/>
          <w:lang w:val="es-ES"/>
        </w:rPr>
        <w:t xml:space="preserve">dentro y fuera de la misma, el sentimiento de orgullo de pertenencia a esta institución y al desarrollo de los valores </w:t>
      </w:r>
      <w:r w:rsidRPr="00151611">
        <w:rPr>
          <w:rFonts w:cstheme="minorHAnsi"/>
          <w:sz w:val="28"/>
          <w:szCs w:val="28"/>
          <w:lang w:val="es-ES"/>
        </w:rPr>
        <w:lastRenderedPageBreak/>
        <w:t>universitarios. Las tres funciones de la Universidad</w:t>
      </w:r>
      <w:r w:rsidR="00210734" w:rsidRPr="00151611">
        <w:rPr>
          <w:rFonts w:cstheme="minorHAnsi"/>
          <w:sz w:val="28"/>
          <w:szCs w:val="28"/>
          <w:lang w:val="es-ES"/>
        </w:rPr>
        <w:t>,</w:t>
      </w:r>
      <w:r w:rsidRPr="00151611">
        <w:rPr>
          <w:rFonts w:cstheme="minorHAnsi"/>
          <w:sz w:val="28"/>
          <w:szCs w:val="28"/>
          <w:lang w:val="es-ES"/>
        </w:rPr>
        <w:t xml:space="preserve"> la docencia, la investigación-transferencia y la cultura, pueden encontr</w:t>
      </w:r>
      <w:r w:rsidR="00210734" w:rsidRPr="00151611">
        <w:rPr>
          <w:rFonts w:cstheme="minorHAnsi"/>
          <w:sz w:val="28"/>
          <w:szCs w:val="28"/>
          <w:lang w:val="es-ES"/>
        </w:rPr>
        <w:t>ar en una radio universitaria el</w:t>
      </w:r>
      <w:r w:rsidRPr="00151611">
        <w:rPr>
          <w:rFonts w:cstheme="minorHAnsi"/>
          <w:sz w:val="28"/>
          <w:szCs w:val="28"/>
          <w:lang w:val="es-ES"/>
        </w:rPr>
        <w:t xml:space="preserve"> aliado perfecto, que las refuerce, las dote de nuevos instrumentos y las proyecte más allá de los límites del aula y la periferia universitaria. </w:t>
      </w:r>
    </w:p>
    <w:p w:rsidR="004968E2" w:rsidRPr="00151611" w:rsidRDefault="004968E2" w:rsidP="004968E2">
      <w:pPr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151611">
        <w:rPr>
          <w:rFonts w:cstheme="minorHAnsi"/>
          <w:sz w:val="28"/>
          <w:szCs w:val="28"/>
          <w:lang w:val="es-ES"/>
        </w:rPr>
        <w:t>Pero</w:t>
      </w:r>
      <w:r w:rsidR="00210734" w:rsidRPr="00151611">
        <w:rPr>
          <w:rFonts w:cstheme="minorHAnsi"/>
          <w:sz w:val="28"/>
          <w:szCs w:val="28"/>
          <w:lang w:val="es-ES"/>
        </w:rPr>
        <w:t>,</w:t>
      </w:r>
      <w:r w:rsidRPr="00151611">
        <w:rPr>
          <w:rFonts w:cstheme="minorHAnsi"/>
          <w:sz w:val="28"/>
          <w:szCs w:val="28"/>
          <w:lang w:val="es-ES"/>
        </w:rPr>
        <w:t xml:space="preserve"> además</w:t>
      </w:r>
      <w:r w:rsidR="00210734" w:rsidRPr="00151611">
        <w:rPr>
          <w:rFonts w:cstheme="minorHAnsi"/>
          <w:sz w:val="28"/>
          <w:szCs w:val="28"/>
          <w:lang w:val="es-ES"/>
        </w:rPr>
        <w:t>,</w:t>
      </w:r>
      <w:r w:rsidRPr="00151611">
        <w:rPr>
          <w:rFonts w:cstheme="minorHAnsi"/>
          <w:sz w:val="28"/>
          <w:szCs w:val="28"/>
          <w:lang w:val="es-ES"/>
        </w:rPr>
        <w:t xml:space="preserve"> la radio es un medio muy propicio para reforzar y dar visibilidad a otros muchos proyectos universitarios</w:t>
      </w:r>
      <w:r w:rsidR="00210734" w:rsidRPr="00151611">
        <w:rPr>
          <w:rFonts w:cstheme="minorHAnsi"/>
          <w:sz w:val="28"/>
          <w:szCs w:val="28"/>
          <w:lang w:val="es-ES"/>
        </w:rPr>
        <w:t>,</w:t>
      </w:r>
      <w:r w:rsidRPr="00151611">
        <w:rPr>
          <w:rFonts w:cstheme="minorHAnsi"/>
          <w:sz w:val="28"/>
          <w:szCs w:val="28"/>
          <w:lang w:val="es-ES"/>
        </w:rPr>
        <w:t xml:space="preserve"> como los eventos deportivos, los programas de integración, la formación en valores, la orientación pre y post universitaria, la colaboración universidad-empresa… La radio es una plataforma que desde el interior de la Universidad puede definirnos en nuestro entorno mediante la difusión de información universitaria, el fomento del talento, de la igualdad </w:t>
      </w:r>
      <w:r w:rsidR="00210734" w:rsidRPr="00151611">
        <w:rPr>
          <w:rFonts w:cstheme="minorHAnsi"/>
          <w:sz w:val="28"/>
          <w:szCs w:val="28"/>
          <w:lang w:val="es-ES"/>
        </w:rPr>
        <w:t>y el desarrollo de la cultura, siempre</w:t>
      </w:r>
      <w:r w:rsidRPr="00151611">
        <w:rPr>
          <w:rFonts w:cstheme="minorHAnsi"/>
          <w:sz w:val="28"/>
          <w:szCs w:val="28"/>
          <w:lang w:val="es-ES"/>
        </w:rPr>
        <w:t xml:space="preserve"> con una percepción de servicio público.</w:t>
      </w:r>
    </w:p>
    <w:p w:rsidR="004968E2" w:rsidRPr="00151611" w:rsidRDefault="004968E2" w:rsidP="004968E2">
      <w:pPr>
        <w:spacing w:line="360" w:lineRule="auto"/>
        <w:jc w:val="both"/>
        <w:rPr>
          <w:rFonts w:cstheme="minorHAnsi"/>
          <w:sz w:val="28"/>
          <w:szCs w:val="28"/>
          <w:lang w:val="es-ES"/>
        </w:rPr>
      </w:pPr>
    </w:p>
    <w:p w:rsidR="004968E2" w:rsidRPr="00346519" w:rsidRDefault="004968E2" w:rsidP="004968E2">
      <w:pPr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210734">
        <w:rPr>
          <w:rFonts w:cstheme="minorHAnsi"/>
          <w:sz w:val="28"/>
          <w:szCs w:val="28"/>
          <w:lang w:val="es-ES"/>
        </w:rPr>
        <w:t xml:space="preserve">Con este fin se abre la presente convocatoria, para que toda la comunidad universitaria pueda hacer propuestas de programas para el diseño de la parrilla del </w:t>
      </w:r>
      <w:r w:rsidR="00D2416E" w:rsidRPr="00346519">
        <w:rPr>
          <w:rFonts w:cstheme="minorHAnsi"/>
          <w:sz w:val="28"/>
          <w:szCs w:val="28"/>
          <w:lang w:val="es-ES"/>
        </w:rPr>
        <w:t>próximo</w:t>
      </w:r>
      <w:r w:rsidR="007B303A" w:rsidRPr="00346519">
        <w:rPr>
          <w:rFonts w:cstheme="minorHAnsi"/>
          <w:sz w:val="28"/>
          <w:szCs w:val="28"/>
          <w:lang w:val="es-ES"/>
        </w:rPr>
        <w:t xml:space="preserve"> curso académico 2018-2019 (de 1 de octubre de 2018 a 30 de septiembre de 2019)</w:t>
      </w:r>
      <w:r w:rsidRPr="00346519">
        <w:rPr>
          <w:rFonts w:cstheme="minorHAnsi"/>
          <w:sz w:val="28"/>
          <w:szCs w:val="28"/>
          <w:lang w:val="es-ES"/>
        </w:rPr>
        <w:t>.</w:t>
      </w:r>
    </w:p>
    <w:p w:rsidR="00826431" w:rsidRDefault="00826431" w:rsidP="005A3179">
      <w:pPr>
        <w:pStyle w:val="Cuerpo"/>
        <w:keepNext/>
        <w:spacing w:line="276" w:lineRule="auto"/>
        <w:jc w:val="center"/>
        <w:rPr>
          <w:rFonts w:asciiTheme="majorHAnsi" w:hAnsiTheme="majorHAnsi"/>
          <w:b/>
          <w:i/>
          <w:color w:val="auto"/>
          <w:sz w:val="16"/>
          <w:szCs w:val="16"/>
        </w:rPr>
      </w:pPr>
    </w:p>
    <w:p w:rsidR="00F658DB" w:rsidRPr="004968E2" w:rsidRDefault="002A77F7" w:rsidP="00396B5B">
      <w:pPr>
        <w:pStyle w:val="Ttulo"/>
        <w:spacing w:line="360" w:lineRule="auto"/>
        <w:jc w:val="center"/>
        <w:rPr>
          <w:color w:val="A20D00" w:themeColor="accent4" w:themeShade="80"/>
          <w:sz w:val="36"/>
          <w:szCs w:val="36"/>
        </w:rPr>
      </w:pPr>
      <w:r w:rsidRPr="004968E2">
        <w:rPr>
          <w:color w:val="A20D00" w:themeColor="accent4" w:themeShade="80"/>
          <w:sz w:val="36"/>
          <w:szCs w:val="36"/>
        </w:rPr>
        <w:t>Bases de</w:t>
      </w:r>
      <w:r w:rsidR="004968E2">
        <w:rPr>
          <w:color w:val="A20D00" w:themeColor="accent4" w:themeShade="80"/>
          <w:sz w:val="36"/>
          <w:szCs w:val="36"/>
        </w:rPr>
        <w:t xml:space="preserve"> </w:t>
      </w:r>
      <w:r w:rsidRPr="004968E2">
        <w:rPr>
          <w:color w:val="A20D00" w:themeColor="accent4" w:themeShade="80"/>
          <w:sz w:val="36"/>
          <w:szCs w:val="36"/>
        </w:rPr>
        <w:t>l</w:t>
      </w:r>
      <w:r w:rsidR="004968E2">
        <w:rPr>
          <w:color w:val="A20D00" w:themeColor="accent4" w:themeShade="80"/>
          <w:sz w:val="36"/>
          <w:szCs w:val="36"/>
        </w:rPr>
        <w:t>a</w:t>
      </w:r>
      <w:r w:rsidRPr="004968E2">
        <w:rPr>
          <w:color w:val="A20D00" w:themeColor="accent4" w:themeShade="80"/>
          <w:sz w:val="36"/>
          <w:szCs w:val="36"/>
        </w:rPr>
        <w:t xml:space="preserve"> con</w:t>
      </w:r>
      <w:r w:rsidR="004968E2">
        <w:rPr>
          <w:color w:val="A20D00" w:themeColor="accent4" w:themeShade="80"/>
          <w:sz w:val="36"/>
          <w:szCs w:val="36"/>
        </w:rPr>
        <w:t>vocatoria</w:t>
      </w:r>
    </w:p>
    <w:p w:rsidR="00DE40FF" w:rsidRPr="00210734" w:rsidRDefault="002A77F7" w:rsidP="00396B5B">
      <w:pPr>
        <w:pStyle w:val="Sinespaciado"/>
        <w:spacing w:line="360" w:lineRule="auto"/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</w:pPr>
      <w:r w:rsidRPr="00210734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 xml:space="preserve">1. </w:t>
      </w:r>
      <w:r w:rsidR="004968E2" w:rsidRPr="00210734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>¿Quién puede participar?</w:t>
      </w:r>
    </w:p>
    <w:p w:rsidR="004968E2" w:rsidRPr="00210734" w:rsidRDefault="002A77F7" w:rsidP="00396B5B">
      <w:pPr>
        <w:pStyle w:val="Cuerpo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La convocatoria está abierta a 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toda la comunidad universitaria que quiera participar en la Radio de la Universidad de Sevilla. Las iniciativas pueden est</w:t>
      </w:r>
      <w:r w:rsidR="00BE522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ar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presentadas </w:t>
      </w:r>
      <w:r w:rsid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de forma individual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o por grupos </w:t>
      </w:r>
      <w:r w:rsidR="00CD5366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(que deberán señalar una persona con disponibilidad p</w:t>
      </w:r>
      <w:r w:rsid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ara llevar a cabo la propuesta), que 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pueden est</w:t>
      </w:r>
      <w:r w:rsidR="00BE522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a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r </w:t>
      </w:r>
      <w:r w:rsidR="00BE522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constituidos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por estudiante</w:t>
      </w:r>
      <w:r w:rsid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s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, profesores o personal de administración y servicios, siendo </w:t>
      </w:r>
      <w:r w:rsidR="00BE522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po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sible y recomendable la colaboración entre los mismos. </w:t>
      </w:r>
    </w:p>
    <w:p w:rsidR="004968E2" w:rsidRPr="00210734" w:rsidRDefault="00210734" w:rsidP="00396B5B">
      <w:pPr>
        <w:pStyle w:val="Cuerpo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lastRenderedPageBreak/>
        <w:t>También se considerará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n aquellas </w:t>
      </w:r>
      <w:r w:rsidR="00151611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propuestas en las que participe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o colabore personal externo a la Universidad (Asociaciones, Fundaciones, </w:t>
      </w:r>
      <w:r w:rsidR="00396B5B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instituciones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…)</w:t>
      </w: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,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siempre y cuando la persona respons</w:t>
      </w: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a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ble del Proyecto/programa sea miembro de uno de los colectivos universitarios</w:t>
      </w:r>
      <w:r w:rsidR="00BE522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antes mencionados</w:t>
      </w:r>
      <w:r w:rsidR="004968E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.</w:t>
      </w:r>
    </w:p>
    <w:p w:rsidR="004968E2" w:rsidRPr="00210734" w:rsidRDefault="004968E2" w:rsidP="00396B5B">
      <w:pPr>
        <w:pStyle w:val="Cuerpo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5A3179" w:rsidRPr="00EF334F" w:rsidRDefault="002A77F7" w:rsidP="00396B5B">
      <w:pPr>
        <w:pStyle w:val="Sinespaciado"/>
        <w:spacing w:line="360" w:lineRule="auto"/>
        <w:jc w:val="both"/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</w:pPr>
      <w:r w:rsidRPr="00EF334F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 xml:space="preserve">2. </w:t>
      </w:r>
      <w:r w:rsidR="00EF334F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>Presentación de los P</w:t>
      </w:r>
      <w:r w:rsidR="00EF334F" w:rsidRPr="00EF334F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>royectos</w:t>
      </w:r>
    </w:p>
    <w:p w:rsidR="00F658DB" w:rsidRPr="00210734" w:rsidRDefault="002A77F7" w:rsidP="00396B5B">
      <w:pPr>
        <w:pStyle w:val="Cuerpo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Los </w:t>
      </w:r>
      <w:r w:rsidR="00396B5B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Proyecto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s</w:t>
      </w:r>
      <w:r w:rsidR="00396B5B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deben presentarse en el formato del anexo que se incluye en esta convocatoria y deben cumplir los siguientes requisitos:</w:t>
      </w:r>
    </w:p>
    <w:p w:rsidR="00F4078F" w:rsidRPr="00210734" w:rsidRDefault="00396B5B" w:rsidP="00396B5B">
      <w:pPr>
        <w:pStyle w:val="Cuerpo"/>
        <w:numPr>
          <w:ilvl w:val="0"/>
          <w:numId w:val="10"/>
        </w:numPr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Contar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con una temática general que dé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lugar a</w:t>
      </w:r>
      <w:r w:rsidR="007B303A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diversos programas (al menos</w:t>
      </w:r>
      <w:r w:rsidR="007B303A" w:rsidRPr="007B303A">
        <w:rPr>
          <w:rFonts w:ascii="Times New Roman" w:hAnsi="Times New Roman" w:cstheme="minorHAnsi"/>
          <w:color w:val="FF0000"/>
          <w:sz w:val="28"/>
          <w:szCs w:val="28"/>
          <w:lang w:val="es-ES" w:eastAsia="en-US"/>
        </w:rPr>
        <w:t xml:space="preserve"> </w:t>
      </w:r>
      <w:r w:rsidR="007B303A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12</w:t>
      </w:r>
      <w:r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anuales).</w:t>
      </w:r>
    </w:p>
    <w:p w:rsidR="004A0184" w:rsidRPr="00210734" w:rsidRDefault="00396B5B" w:rsidP="00396B5B">
      <w:pPr>
        <w:pStyle w:val="Cuerpo"/>
        <w:numPr>
          <w:ilvl w:val="0"/>
          <w:numId w:val="10"/>
        </w:numPr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Deben te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ner una </w:t>
      </w:r>
      <w:r w:rsidR="00EF334F" w:rsidRPr="00855DC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periodicidad 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temporal (sema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nal, quincenal o mensual) que permita una plani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fica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ción para el curso académico.</w:t>
      </w:r>
    </w:p>
    <w:p w:rsidR="004A0184" w:rsidRPr="00210734" w:rsidRDefault="00EF334F" w:rsidP="00396B5B">
      <w:pPr>
        <w:pStyle w:val="Cuerpo"/>
        <w:numPr>
          <w:ilvl w:val="0"/>
          <w:numId w:val="10"/>
        </w:numPr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Deben tener una dura</w:t>
      </w:r>
      <w:r w:rsidR="00396B5B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ción q</w:t>
      </w: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ue no </w:t>
      </w:r>
      <w:r w:rsidR="007B303A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exceda los </w:t>
      </w:r>
      <w:r w:rsidR="007B303A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4</w:t>
      </w:r>
      <w:r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0 </w:t>
      </w:r>
      <w:r w:rsidRPr="00855DC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minutos</w:t>
      </w:r>
      <w:r w:rsidR="002A77F7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.</w:t>
      </w:r>
    </w:p>
    <w:p w:rsidR="004A0184" w:rsidRPr="00210734" w:rsidRDefault="00396B5B" w:rsidP="00396B5B">
      <w:pPr>
        <w:pStyle w:val="Cuerpo"/>
        <w:numPr>
          <w:ilvl w:val="0"/>
          <w:numId w:val="10"/>
        </w:numPr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Deben tener alguna relación con la actividad universitaria: docente, investigadora</w:t>
      </w:r>
      <w:r w:rsidR="00D2416E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, cultural</w:t>
      </w:r>
      <w:r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o institucional</w:t>
      </w:r>
      <w:r w:rsidR="00B3423A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. </w:t>
      </w:r>
    </w:p>
    <w:p w:rsidR="00396B5B" w:rsidRDefault="00BE5222" w:rsidP="00396B5B">
      <w:pPr>
        <w:pStyle w:val="Cuerpo"/>
        <w:numPr>
          <w:ilvl w:val="0"/>
          <w:numId w:val="10"/>
        </w:numPr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La persona responsable de la propuesta debe tener disponibilidad para llevarla a cabo</w:t>
      </w:r>
      <w:r w:rsidR="007B303A" w:rsidRP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y formar parte</w:t>
      </w:r>
      <w:r w:rsidR="001E25B3" w:rsidRP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del colectivo PDI, PAS o estudiantes</w:t>
      </w:r>
      <w:r w:rsidR="007B303A" w:rsidRP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de </w:t>
      </w:r>
      <w:r w:rsidR="001E25B3" w:rsidRP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gra</w:t>
      </w:r>
      <w:r w:rsidR="007B303A" w:rsidRP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do</w:t>
      </w:r>
      <w:r w:rsidR="001E25B3" w:rsidRP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, máster o doctorado</w:t>
      </w:r>
      <w:r w:rsidRP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.</w:t>
      </w:r>
      <w:r w:rsidR="00D2416E" w:rsidRP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</w:t>
      </w:r>
    </w:p>
    <w:p w:rsidR="00FF43F4" w:rsidRDefault="00FF43F4" w:rsidP="00FF43F4">
      <w:pPr>
        <w:pStyle w:val="Cuerpo"/>
        <w:spacing w:line="360" w:lineRule="auto"/>
        <w:ind w:left="1440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FF43F4" w:rsidRDefault="00FF43F4" w:rsidP="00FF43F4">
      <w:pPr>
        <w:pStyle w:val="Cuerpo"/>
        <w:spacing w:line="360" w:lineRule="auto"/>
        <w:ind w:left="1440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C0099B" w:rsidRPr="001E25B3" w:rsidRDefault="00C0099B" w:rsidP="00FF43F4">
      <w:pPr>
        <w:pStyle w:val="Cuerpo"/>
        <w:spacing w:line="360" w:lineRule="auto"/>
        <w:ind w:left="1440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5A3179" w:rsidRPr="007B303A" w:rsidRDefault="00EF334F" w:rsidP="00396B5B">
      <w:pPr>
        <w:pStyle w:val="Sinespaciado"/>
        <w:spacing w:line="360" w:lineRule="auto"/>
        <w:jc w:val="both"/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</w:pPr>
      <w:r w:rsidRPr="007B303A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lastRenderedPageBreak/>
        <w:t>3. Entrega de la documentación</w:t>
      </w:r>
    </w:p>
    <w:p w:rsidR="00396B5B" w:rsidRPr="00855DC9" w:rsidRDefault="00396B5B" w:rsidP="00396B5B">
      <w:pPr>
        <w:pStyle w:val="Cuerpo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La documentación debe entregarse en el formulario incluido en esta convocatoria a través del Registro </w:t>
      </w:r>
      <w:r w:rsidR="00BE522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General 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de la Universidad de Sevilla. Dicho anexo deberá ir acompañado de una memoria donde se incluyan todos aquellos aspectos que los concurrentes consideren oportunos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,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entre los que debe encontrarse: Nombre del programa, </w:t>
      </w:r>
      <w:r w:rsidR="00EF334F" w:rsidRPr="00855DC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género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, 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temática, periodicidad, duración, posibles invitados si los hubiera,</w:t>
      </w:r>
      <w:r w:rsidR="009F50A4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colaboradores externos,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r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ecursos necesarios previsibles y </w:t>
      </w:r>
      <w:r w:rsidR="00EF334F" w:rsidRPr="00855DC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cualquier otra consideración de interés que el solicitante necesite exponer.</w:t>
      </w:r>
    </w:p>
    <w:p w:rsidR="00F4078F" w:rsidRPr="00855DC9" w:rsidRDefault="00396B5B" w:rsidP="009F50A4">
      <w:pPr>
        <w:pStyle w:val="Cuerpo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Además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,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debe</w:t>
      </w:r>
      <w:r w:rsidR="00BE522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n indicarse los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datos de la/s persona/s que presentan el Proyecto y </w:t>
      </w:r>
      <w:r w:rsidR="00BE5222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sus </w:t>
      </w: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conocimientos de producción y guionización radiofónica</w:t>
      </w:r>
      <w:r w:rsidR="00EF334F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y si cuenta con </w:t>
      </w:r>
      <w:r w:rsidR="00EF334F" w:rsidRPr="00855DC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experiencia previa en colaboración en programas radiofónicos de tipo que sea</w:t>
      </w:r>
      <w:r w:rsidRPr="00855DC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.  </w:t>
      </w:r>
    </w:p>
    <w:p w:rsidR="00151611" w:rsidRPr="00210734" w:rsidRDefault="00151611" w:rsidP="009F50A4">
      <w:pPr>
        <w:pStyle w:val="Cuerpo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D760D4" w:rsidRPr="00210734" w:rsidRDefault="005A3179" w:rsidP="009F50A4">
      <w:pPr>
        <w:pStyle w:val="Sinespaciado"/>
        <w:spacing w:line="360" w:lineRule="auto"/>
        <w:jc w:val="both"/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</w:pPr>
      <w:r w:rsidRPr="00210734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 xml:space="preserve">4. </w:t>
      </w:r>
      <w:r w:rsidR="00D760D4" w:rsidRPr="00210734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>Plazo</w:t>
      </w:r>
    </w:p>
    <w:p w:rsidR="00D760D4" w:rsidRPr="00855DC9" w:rsidRDefault="00D760D4" w:rsidP="00396B5B">
      <w:pPr>
        <w:pStyle w:val="Encabezamiento2"/>
        <w:spacing w:line="360" w:lineRule="auto"/>
        <w:jc w:val="both"/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 xml:space="preserve">Las propuestas se presentarán en </w:t>
      </w:r>
      <w:r w:rsidR="00427DDE" w:rsidRPr="00210734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>el Registro G</w:t>
      </w:r>
      <w:r w:rsidR="00532F09" w:rsidRPr="00210734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>eneral de</w:t>
      </w:r>
      <w:r w:rsidR="009F50A4" w:rsidRPr="00210734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 xml:space="preserve"> la U</w:t>
      </w:r>
      <w:r w:rsidR="00855DC9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 xml:space="preserve">niversidad de Sevilla </w:t>
      </w:r>
      <w:r w:rsidR="00855DC9" w:rsidRPr="00346519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>entre el 1</w:t>
      </w:r>
      <w:r w:rsidR="007B303A" w:rsidRPr="00346519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>5 de mayo y el 15</w:t>
      </w:r>
      <w:r w:rsidR="00EF334F" w:rsidRPr="00346519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 xml:space="preserve"> de </w:t>
      </w:r>
      <w:r w:rsidR="007B303A" w:rsidRPr="00346519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>junio de 2018</w:t>
      </w:r>
      <w:r w:rsidR="00EF334F" w:rsidRPr="00346519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 xml:space="preserve">, </w:t>
      </w:r>
      <w:r w:rsidR="00EF334F" w:rsidRPr="00855DC9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>dirigidas a la Dirección General de Comunicación.</w:t>
      </w:r>
    </w:p>
    <w:p w:rsidR="009F50A4" w:rsidRPr="00210734" w:rsidRDefault="009F50A4" w:rsidP="009F50A4">
      <w:pPr>
        <w:pStyle w:val="Cuerpo3"/>
        <w:rPr>
          <w:lang w:val="es-ES" w:eastAsia="en-US"/>
        </w:rPr>
      </w:pPr>
    </w:p>
    <w:p w:rsidR="00BE5222" w:rsidRPr="00210734" w:rsidRDefault="00BE5222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D760D4" w:rsidRPr="00210734" w:rsidRDefault="00855DC9" w:rsidP="009F50A4">
      <w:pPr>
        <w:pStyle w:val="Sinespaciado"/>
        <w:spacing w:line="360" w:lineRule="auto"/>
        <w:jc w:val="both"/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</w:pPr>
      <w:r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>5</w:t>
      </w:r>
      <w:r w:rsidR="005A3179" w:rsidRPr="00210734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 xml:space="preserve">. </w:t>
      </w:r>
      <w:r w:rsidR="009F50A4" w:rsidRPr="00210734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>Comisión Evaluadora</w:t>
      </w:r>
    </w:p>
    <w:p w:rsidR="009F50A4" w:rsidRPr="00044465" w:rsidRDefault="009F50A4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FF0000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La comisión evaluadora</w:t>
      </w:r>
      <w:r w:rsidR="00044465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, </w:t>
      </w:r>
      <w:r w:rsidR="00044465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tal como figura en el Reglamento de funcionamiento de RadiUS</w:t>
      </w:r>
      <w:r w:rsidR="00D2416E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(BOUS</w:t>
      </w:r>
      <w:r w:rsidR="00D2416E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ab/>
      </w:r>
      <w:r w:rsidR="00346519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24/112017</w:t>
      </w:r>
      <w:r w:rsidR="00D2416E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)</w:t>
      </w:r>
      <w:r w:rsidR="00044465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,</w:t>
      </w:r>
      <w:r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</w:t>
      </w:r>
      <w:r w:rsidR="001E25B3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será el Consejo de D</w:t>
      </w:r>
      <w:r w:rsidR="00044465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irección de la misma, con aprobación posterior del Consejo Asesor.</w:t>
      </w:r>
    </w:p>
    <w:p w:rsidR="00BE5222" w:rsidRPr="00210734" w:rsidRDefault="00BE5222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9F50A4" w:rsidRDefault="009F50A4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C0099B" w:rsidRPr="00210734" w:rsidRDefault="00C0099B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CD5366" w:rsidRPr="00210734" w:rsidRDefault="00CD5366" w:rsidP="00CD5366">
      <w:pPr>
        <w:pStyle w:val="Sinespaciado"/>
        <w:spacing w:line="360" w:lineRule="auto"/>
        <w:jc w:val="both"/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</w:pPr>
      <w:r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lastRenderedPageBreak/>
        <w:t>5</w:t>
      </w:r>
      <w:r w:rsidRPr="00210734"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 xml:space="preserve">. </w:t>
      </w:r>
      <w:r>
        <w:rPr>
          <w:rFonts w:asciiTheme="majorHAnsi" w:hAnsiTheme="majorHAnsi" w:cstheme="minorHAnsi"/>
          <w:color w:val="A20D00" w:themeColor="accent4" w:themeShade="80"/>
          <w:sz w:val="28"/>
          <w:szCs w:val="28"/>
          <w:lang w:val="es-ES"/>
        </w:rPr>
        <w:t>Resolución</w:t>
      </w:r>
    </w:p>
    <w:p w:rsidR="00D760D4" w:rsidRDefault="00CD5366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La resolución de la Comisión Ev</w:t>
      </w:r>
      <w:r w:rsidR="00A81D02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aluadora se hará pública en la w</w:t>
      </w: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eb de la Dirección de </w:t>
      </w:r>
      <w:r w:rsidR="00A81D02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C</w:t>
      </w: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omunicación </w:t>
      </w:r>
      <w:r w:rsidR="00A81D02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(</w:t>
      </w: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comunicación.us.es</w:t>
      </w:r>
      <w:r w:rsidR="00A81D02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), </w:t>
      </w:r>
      <w:r w:rsidR="00A81D02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así como en la web de RadiUS (radio.us.es)</w:t>
      </w:r>
      <w:r w:rsidRPr="00A81D02">
        <w:rPr>
          <w:rFonts w:ascii="Times New Roman" w:hAnsi="Times New Roman" w:cstheme="minorHAnsi"/>
          <w:color w:val="FF0000"/>
          <w:sz w:val="28"/>
          <w:szCs w:val="28"/>
          <w:lang w:val="es-ES" w:eastAsia="en-US"/>
        </w:rPr>
        <w:t xml:space="preserve"> </w:t>
      </w: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y se dará traslado de la misma a todos los participantes de modo personal al correo de contacto suministrado.</w:t>
      </w:r>
    </w:p>
    <w:p w:rsidR="00CD5366" w:rsidRDefault="00CD5366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Dada la naturaleza de la emisora y su falta de ánimo de lucro, las propuestas y proyecto presentados y aceptados para su emisión en ningún caso serán remunerados o compensados económicamente y</w:t>
      </w:r>
      <w:r w:rsidR="00A81D02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,</w:t>
      </w:r>
      <w:r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si generaran algún tipo de derechos (autoría, propiedad intelectual, etc.), los mismos se cederán a la Universidad de Sevilla.</w:t>
      </w:r>
    </w:p>
    <w:p w:rsidR="00D2416E" w:rsidRPr="00346519" w:rsidRDefault="00D2416E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Por otra parte, las propuestas finalmente aceptadas y ejecutadas se</w:t>
      </w:r>
      <w:r w:rsidR="00346519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rán consideradas parte de RadiUS</w:t>
      </w:r>
      <w:r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, la Radio de la Universidad de Sevilla, por lo que la mención de este extremo en cada uno de los programas será obligada, </w:t>
      </w:r>
      <w:r w:rsidR="00346519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así como </w:t>
      </w:r>
      <w:r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la presentación de los programas a concursos o convocatorias debe ser informada a la dirección de la radio y </w:t>
      </w:r>
      <w:r w:rsidR="00A77C57" w:rsidRPr="00346519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las vías de difusión de los programas producidos serán los establecidos por la Dirección de Comunicación de la US. </w:t>
      </w:r>
      <w:r w:rsidR="00E6275B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El Consejo de Dirección podrá sugerir cambios en la duración o periodicidad de las propuestas, así como fusión de propuestas similares, con el fin de ajustar la programación para la parrilla 2018/2019.</w:t>
      </w:r>
    </w:p>
    <w:p w:rsidR="00CD5366" w:rsidRPr="00210734" w:rsidRDefault="00CD5366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990679" w:rsidRPr="007B303A" w:rsidRDefault="005A3179" w:rsidP="00396B5B">
      <w:pPr>
        <w:pStyle w:val="Encabezamiento2"/>
        <w:spacing w:line="360" w:lineRule="auto"/>
        <w:jc w:val="both"/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</w:pPr>
      <w:r w:rsidRPr="007B303A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>*</w:t>
      </w:r>
      <w:r w:rsidR="00D760D4" w:rsidRPr="007B303A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>Contacto</w:t>
      </w:r>
      <w:r w:rsidR="00990679" w:rsidRPr="007B303A">
        <w:rPr>
          <w:rFonts w:ascii="Times New Roman" w:hAnsi="Times New Roman" w:cstheme="minorHAnsi"/>
          <w:b w:val="0"/>
          <w:bCs w:val="0"/>
          <w:color w:val="auto"/>
          <w:spacing w:val="0"/>
          <w:sz w:val="28"/>
          <w:szCs w:val="28"/>
          <w:lang w:val="es-ES" w:eastAsia="en-US"/>
        </w:rPr>
        <w:t xml:space="preserve"> </w:t>
      </w:r>
    </w:p>
    <w:p w:rsidR="00D760D4" w:rsidRDefault="00D760D4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  <w:r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>Para más información, por favor e</w:t>
      </w:r>
      <w:r w:rsidR="005A3179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scriba a </w:t>
      </w:r>
      <w:hyperlink r:id="rId9" w:history="1">
        <w:r w:rsidR="00C0099B" w:rsidRPr="0072193A">
          <w:rPr>
            <w:rStyle w:val="Hipervnculo"/>
            <w:rFonts w:ascii="Times New Roman" w:hAnsi="Times New Roman" w:cstheme="minorHAnsi"/>
            <w:sz w:val="28"/>
            <w:szCs w:val="28"/>
            <w:lang w:val="es-ES" w:eastAsia="en-US"/>
          </w:rPr>
          <w:t>radius@us.es</w:t>
        </w:r>
      </w:hyperlink>
      <w:r w:rsidR="00B477B7" w:rsidRPr="00210734"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  <w:t xml:space="preserve"> </w:t>
      </w:r>
    </w:p>
    <w:p w:rsidR="00C0099B" w:rsidRDefault="00C0099B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br w:type="page"/>
      </w:r>
    </w:p>
    <w:p w:rsidR="00C0099B" w:rsidRDefault="00C0099B" w:rsidP="00C0099B">
      <w:pPr>
        <w:jc w:val="center"/>
      </w:pPr>
      <w:r w:rsidRPr="007279C3">
        <w:rPr>
          <w:noProof/>
          <w:color w:val="C0000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138C2" wp14:editId="415B6609">
                <wp:simplePos x="0" y="0"/>
                <wp:positionH relativeFrom="page">
                  <wp:align>left</wp:align>
                </wp:positionH>
                <wp:positionV relativeFrom="paragraph">
                  <wp:posOffset>-1502411</wp:posOffset>
                </wp:positionV>
                <wp:extent cx="465455" cy="11050905"/>
                <wp:effectExtent l="0" t="0" r="0" b="0"/>
                <wp:wrapNone/>
                <wp:docPr id="278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10509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0C2D" id="Rectángulo 278" o:spid="_x0000_s1026" style="position:absolute;margin-left:0;margin-top:-118.3pt;width:36.65pt;height:870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" fillcolor="#c00000" stroked="f" strokeweight="2pt">
                <w10:wrap anchorx="page"/>
              </v:rect>
            </w:pict>
          </mc:Fallback>
        </mc:AlternateContent>
      </w:r>
      <w:r w:rsidRPr="007279C3">
        <w:rPr>
          <w:noProof/>
          <w:color w:val="C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BC50" wp14:editId="283A1A96">
                <wp:simplePos x="0" y="0"/>
                <wp:positionH relativeFrom="page">
                  <wp:align>right</wp:align>
                </wp:positionH>
                <wp:positionV relativeFrom="paragraph">
                  <wp:posOffset>-1476375</wp:posOffset>
                </wp:positionV>
                <wp:extent cx="415290" cy="10726420"/>
                <wp:effectExtent l="0" t="0" r="381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623A5" id="Rectángulo 9" o:spid="_x0000_s1026" style="position:absolute;margin-left:-18.5pt;margin-top:-116.25pt;width:32.7pt;height:844.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" fillcolor="#c00000" stroked="f" strokeweight="2pt">
                <w10:wrap anchorx="page"/>
              </v:rect>
            </w:pict>
          </mc:Fallback>
        </mc:AlternateContent>
      </w:r>
      <w:r w:rsidRPr="007279C3">
        <w:rPr>
          <w:noProof/>
          <w:color w:val="C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AB7F2" wp14:editId="140F9562">
                <wp:simplePos x="0" y="0"/>
                <wp:positionH relativeFrom="page">
                  <wp:posOffset>5153025</wp:posOffset>
                </wp:positionH>
                <wp:positionV relativeFrom="paragraph">
                  <wp:posOffset>-6657975</wp:posOffset>
                </wp:positionV>
                <wp:extent cx="415290" cy="10726420"/>
                <wp:effectExtent l="6985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15D0" id="Rectángulo 8" o:spid="_x0000_s1026" style="position:absolute;margin-left:405.75pt;margin-top:-524.25pt;width:32.7pt;height:844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" fillcolor="#c00000" stroked="f" strokeweight="2pt">
                <w10:wrap anchorx="page"/>
              </v:rect>
            </w:pict>
          </mc:Fallback>
        </mc:AlternateContent>
      </w:r>
    </w:p>
    <w:p w:rsidR="00C0099B" w:rsidRDefault="00C0099B" w:rsidP="00C0099B">
      <w:pPr>
        <w:jc w:val="center"/>
      </w:pPr>
    </w:p>
    <w:p w:rsidR="00C0099B" w:rsidRPr="00E91BEE" w:rsidRDefault="00C0099B" w:rsidP="00C0099B">
      <w:pPr>
        <w:jc w:val="center"/>
        <w:rPr>
          <w:rFonts w:ascii="Corbel" w:hAnsi="Corbel"/>
          <w:b/>
          <w:color w:val="C00000"/>
          <w:sz w:val="28"/>
          <w:szCs w:val="28"/>
        </w:rPr>
      </w:pPr>
      <w:r w:rsidRPr="00E91BEE">
        <w:rPr>
          <w:rFonts w:ascii="Corbel" w:hAnsi="Corbel"/>
          <w:b/>
          <w:color w:val="C00000"/>
          <w:sz w:val="28"/>
          <w:szCs w:val="28"/>
        </w:rPr>
        <w:t>PROPUESTA DE PROYECTO DE PROGRAMA RADIOFÓNICO TEMPORADA 18/19</w:t>
      </w:r>
    </w:p>
    <w:p w:rsidR="00C0099B" w:rsidRPr="00E91BEE" w:rsidRDefault="00C0099B" w:rsidP="00C0099B">
      <w:pPr>
        <w:jc w:val="center"/>
        <w:rPr>
          <w:rFonts w:ascii="Corbel" w:hAnsi="Corbel"/>
          <w:b/>
          <w:color w:val="FF0000"/>
          <w:sz w:val="28"/>
          <w:szCs w:val="28"/>
        </w:rPr>
      </w:pPr>
      <w:r w:rsidRPr="00E91BEE">
        <w:rPr>
          <w:rFonts w:ascii="Corbel" w:hAnsi="Corbel"/>
          <w:b/>
          <w:color w:val="C00000"/>
          <w:sz w:val="28"/>
          <w:szCs w:val="28"/>
        </w:rPr>
        <w:t>Convocatoria junio 2018</w:t>
      </w:r>
      <w:r w:rsidR="00E91BEE">
        <w:rPr>
          <w:rFonts w:ascii="Corbel" w:hAnsi="Corbel"/>
          <w:b/>
          <w:color w:val="C00000"/>
          <w:sz w:val="28"/>
          <w:szCs w:val="28"/>
        </w:rPr>
        <w:t>-2019</w:t>
      </w:r>
      <w:bookmarkStart w:id="0" w:name="_GoBack"/>
      <w:bookmarkEnd w:id="0"/>
    </w:p>
    <w:p w:rsidR="00C0099B" w:rsidRPr="00E91BEE" w:rsidRDefault="00C0099B" w:rsidP="00C0099B">
      <w:pPr>
        <w:rPr>
          <w:rFonts w:ascii="Corbel" w:hAnsi="Corbel"/>
          <w:b/>
          <w:i/>
          <w:color w:val="C00000"/>
          <w:sz w:val="28"/>
          <w:szCs w:val="28"/>
        </w:rPr>
      </w:pPr>
    </w:p>
    <w:p w:rsidR="00C0099B" w:rsidRPr="009D3ABD" w:rsidRDefault="00C0099B" w:rsidP="00C0099B">
      <w:pPr>
        <w:rPr>
          <w:rFonts w:ascii="Corbel" w:hAnsi="Corbel"/>
          <w:b/>
          <w:i/>
          <w:color w:val="C00000"/>
          <w:sz w:val="28"/>
          <w:szCs w:val="28"/>
        </w:rPr>
      </w:pPr>
      <w:r w:rsidRPr="009D3ABD">
        <w:rPr>
          <w:rFonts w:ascii="Corbel" w:hAnsi="Corbel"/>
          <w:b/>
          <w:i/>
          <w:color w:val="C00000"/>
          <w:sz w:val="28"/>
          <w:szCs w:val="28"/>
        </w:rPr>
        <w:t>DATOS PERSONALES</w:t>
      </w:r>
    </w:p>
    <w:p w:rsidR="00C0099B" w:rsidRPr="009D3ABD" w:rsidRDefault="00C0099B" w:rsidP="00C0099B">
      <w:pPr>
        <w:rPr>
          <w:rFonts w:ascii="Corbel" w:hAnsi="Corbel"/>
          <w:b/>
          <w:i/>
          <w:color w:val="C00000"/>
          <w:sz w:val="28"/>
          <w:szCs w:val="28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Nombre y apellidos: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DNI: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Formación académica: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Edad: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Colectivo universitario de procedencia: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 xml:space="preserve">Teléfono:                                                                                                       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Correo electrónico: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Experiencia previa en radio: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30"/>
          <w:szCs w:val="30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b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b/>
          <w:i/>
          <w:color w:val="C00000"/>
          <w:sz w:val="28"/>
          <w:szCs w:val="28"/>
          <w:lang w:val="es-ES"/>
        </w:rPr>
        <w:t>DATOS DEL PROGRAMA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Nombre del programa: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Periodicidad: semanal, quincenal o mensual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Duración: 40 minutos, 30 minutos, píldoras 1/5 minutos: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Persona responsable: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Otros miembros del equipo (con correos y teléfonos, opcional):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 xml:space="preserve">Descripción detallada del contenido, estructura del programa: </w:t>
      </w:r>
    </w:p>
    <w:p w:rsidR="00C0099B" w:rsidRPr="00E91BEE" w:rsidRDefault="00C0099B" w:rsidP="00C0099B">
      <w:pPr>
        <w:rPr>
          <w:lang w:val="es-ES"/>
        </w:rPr>
      </w:pPr>
      <w:r w:rsidRPr="00E91BEE">
        <w:rPr>
          <w:rFonts w:ascii="Corbel" w:hAnsi="Corbel"/>
          <w:i/>
          <w:noProof/>
          <w:color w:val="C0000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3BCC" wp14:editId="30E106C8">
                <wp:simplePos x="0" y="0"/>
                <wp:positionH relativeFrom="column">
                  <wp:posOffset>-82550</wp:posOffset>
                </wp:positionH>
                <wp:positionV relativeFrom="paragraph">
                  <wp:posOffset>182492</wp:posOffset>
                </wp:positionV>
                <wp:extent cx="5743575" cy="2351314"/>
                <wp:effectExtent l="0" t="0" r="28575" b="1143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51314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A4A1" id="18 Rectángulo" o:spid="_x0000_s1026" style="position:absolute;margin-left:-6.5pt;margin-top:14.35pt;width:452.25pt;height:18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" fillcolor="white [3201]" strokecolor="#c00000" strokeweight="1pt"/>
            </w:pict>
          </mc:Fallback>
        </mc:AlternateContent>
      </w:r>
    </w:p>
    <w:p w:rsidR="00C0099B" w:rsidRPr="00E91BEE" w:rsidRDefault="00C0099B" w:rsidP="00C0099B">
      <w:pPr>
        <w:rPr>
          <w:lang w:val="es-ES"/>
        </w:rPr>
      </w:pPr>
    </w:p>
    <w:p w:rsidR="00C0099B" w:rsidRPr="00E91BEE" w:rsidRDefault="00C0099B" w:rsidP="00C0099B">
      <w:pPr>
        <w:rPr>
          <w:lang w:val="es-ES"/>
        </w:rPr>
      </w:pPr>
    </w:p>
    <w:p w:rsidR="00C0099B" w:rsidRPr="00E91BEE" w:rsidRDefault="00C0099B" w:rsidP="00C0099B">
      <w:pPr>
        <w:rPr>
          <w:lang w:val="es-ES"/>
        </w:rPr>
      </w:pPr>
      <w:r w:rsidRPr="00E91B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E024B" wp14:editId="513AD6B4">
                <wp:simplePos x="0" y="0"/>
                <wp:positionH relativeFrom="column">
                  <wp:posOffset>-209550</wp:posOffset>
                </wp:positionH>
                <wp:positionV relativeFrom="paragraph">
                  <wp:posOffset>3837940</wp:posOffset>
                </wp:positionV>
                <wp:extent cx="5972175" cy="2733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73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05278" id="5 Rectángulo" o:spid="_x0000_s1026" style="position:absolute;margin-left:-16.5pt;margin-top:302.2pt;width:470.25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" filled="f" strokecolor="#c00000" strokeweight="2pt"/>
            </w:pict>
          </mc:Fallback>
        </mc:AlternateContent>
      </w:r>
      <w:r w:rsidRPr="00E91BEE">
        <w:rPr>
          <w:lang w:val="es-ES"/>
        </w:rPr>
        <w:br w:type="page"/>
      </w:r>
    </w:p>
    <w:p w:rsidR="00C0099B" w:rsidRPr="00E91BEE" w:rsidRDefault="00C0099B" w:rsidP="00C0099B">
      <w:pPr>
        <w:jc w:val="center"/>
        <w:rPr>
          <w:rFonts w:ascii="Corbel" w:hAnsi="Corbel"/>
          <w:color w:val="C00000"/>
          <w:sz w:val="28"/>
          <w:szCs w:val="28"/>
          <w:lang w:val="es-ES"/>
        </w:rPr>
      </w:pPr>
      <w:r w:rsidRPr="00E91BEE">
        <w:rPr>
          <w:noProof/>
          <w:color w:val="C0000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0A062" wp14:editId="1505BEB9">
                <wp:simplePos x="0" y="0"/>
                <wp:positionH relativeFrom="page">
                  <wp:posOffset>-21590</wp:posOffset>
                </wp:positionH>
                <wp:positionV relativeFrom="paragraph">
                  <wp:posOffset>-1504316</wp:posOffset>
                </wp:positionV>
                <wp:extent cx="465455" cy="11050905"/>
                <wp:effectExtent l="0" t="0" r="0" b="0"/>
                <wp:wrapNone/>
                <wp:docPr id="3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10509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39678" id="Rectángulo 278" o:spid="_x0000_s1026" style="position:absolute;margin-left:-1.7pt;margin-top:-118.45pt;width:36.65pt;height:8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" fillcolor="#c00000" stroked="f" strokeweight="2pt">
                <w10:wrap anchorx="page"/>
              </v:rect>
            </w:pict>
          </mc:Fallback>
        </mc:AlternateContent>
      </w:r>
      <w:r w:rsidRPr="00E91BEE">
        <w:rPr>
          <w:noProof/>
          <w:color w:val="C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27ADD" wp14:editId="2E404328">
                <wp:simplePos x="0" y="0"/>
                <wp:positionH relativeFrom="page">
                  <wp:align>right</wp:align>
                </wp:positionH>
                <wp:positionV relativeFrom="paragraph">
                  <wp:posOffset>-1487805</wp:posOffset>
                </wp:positionV>
                <wp:extent cx="415290" cy="10726420"/>
                <wp:effectExtent l="0" t="0" r="3810" b="0"/>
                <wp:wrapNone/>
                <wp:docPr id="4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A7A5" id="Rectángulo 9" o:spid="_x0000_s1026" style="position:absolute;margin-left:-18.5pt;margin-top:-117.15pt;width:32.7pt;height:844.6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" fillcolor="#c00000" stroked="f" strokeweight="2pt">
                <w10:wrap anchorx="page"/>
              </v:rect>
            </w:pict>
          </mc:Fallback>
        </mc:AlternateContent>
      </w:r>
      <w:r w:rsidRPr="00E91BEE">
        <w:rPr>
          <w:noProof/>
          <w:color w:val="C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D2B52" wp14:editId="7B53E82A">
                <wp:simplePos x="0" y="0"/>
                <wp:positionH relativeFrom="page">
                  <wp:align>left</wp:align>
                </wp:positionH>
                <wp:positionV relativeFrom="paragraph">
                  <wp:posOffset>-6657340</wp:posOffset>
                </wp:positionV>
                <wp:extent cx="415290" cy="10726420"/>
                <wp:effectExtent l="6985" t="0" r="0" b="0"/>
                <wp:wrapNone/>
                <wp:docPr id="17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851A" id="Rectángulo 8" o:spid="_x0000_s1026" style="position:absolute;margin-left:0;margin-top:-524.2pt;width:32.7pt;height:844.6pt;rotation:-90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" fillcolor="#c00000" stroked="f" strokeweight="2pt">
                <w10:wrap anchorx="page"/>
              </v:rect>
            </w:pict>
          </mc:Fallback>
        </mc:AlternateConten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Justificación de</w:t>
      </w: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 xml:space="preserve"> la propuesta: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noProof/>
          <w:color w:val="C0000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26412" wp14:editId="5D560252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5743575" cy="13811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0437E2" id="12 Rectángulo" o:spid="_x0000_s1026" style="position:absolute;margin-left:.75pt;margin-top:5.45pt;width:452.25pt;height:10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" fillcolor="white [3201]" strokecolor="#c00000" strokeweight="1pt"/>
            </w:pict>
          </mc:Fallback>
        </mc:AlternateConten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Descriptores: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 xml:space="preserve">A quién </w:t>
      </w:r>
      <w:r w:rsidR="00E91BEE" w:rsidRPr="00E91BEE">
        <w:rPr>
          <w:rFonts w:ascii="Corbel" w:hAnsi="Corbel"/>
          <w:i/>
          <w:color w:val="C00000"/>
          <w:sz w:val="28"/>
          <w:szCs w:val="28"/>
          <w:lang w:val="es-ES"/>
        </w:rPr>
        <w:t>va</w:t>
      </w: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 xml:space="preserve"> dirigido: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Fecha y firma</w:t>
      </w: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rPr>
          <w:rFonts w:ascii="Corbel" w:hAnsi="Corbel"/>
          <w:i/>
          <w:color w:val="C00000"/>
          <w:sz w:val="28"/>
          <w:szCs w:val="28"/>
          <w:lang w:val="es-ES"/>
        </w:rPr>
      </w:pPr>
    </w:p>
    <w:p w:rsidR="00C0099B" w:rsidRPr="00E91BEE" w:rsidRDefault="00C0099B" w:rsidP="00C0099B">
      <w:pPr>
        <w:jc w:val="center"/>
        <w:rPr>
          <w:rFonts w:ascii="Corbel" w:hAnsi="Corbel"/>
          <w:i/>
          <w:color w:val="C00000"/>
          <w:sz w:val="28"/>
          <w:szCs w:val="28"/>
          <w:lang w:val="es-ES"/>
        </w:rPr>
      </w:pPr>
      <w:r w:rsidRPr="00E91BEE">
        <w:rPr>
          <w:rFonts w:ascii="Corbel" w:hAnsi="Corbel"/>
          <w:i/>
          <w:color w:val="C00000"/>
          <w:sz w:val="28"/>
          <w:szCs w:val="28"/>
          <w:lang w:val="es-ES"/>
        </w:rPr>
        <w:t>Att. Directora General de Comunicación</w:t>
      </w:r>
    </w:p>
    <w:p w:rsidR="00C0099B" w:rsidRPr="00E91BEE" w:rsidRDefault="00C0099B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p w:rsidR="00C0099B" w:rsidRPr="00E91BEE" w:rsidRDefault="00C0099B" w:rsidP="00396B5B">
      <w:pPr>
        <w:pStyle w:val="Cuerpo3"/>
        <w:spacing w:line="360" w:lineRule="auto"/>
        <w:jc w:val="both"/>
        <w:rPr>
          <w:rFonts w:ascii="Times New Roman" w:hAnsi="Times New Roman" w:cstheme="minorHAnsi"/>
          <w:color w:val="auto"/>
          <w:sz w:val="28"/>
          <w:szCs w:val="28"/>
          <w:lang w:val="es-ES" w:eastAsia="en-US"/>
        </w:rPr>
      </w:pPr>
    </w:p>
    <w:sectPr w:rsidR="00C0099B" w:rsidRPr="00E91BEE" w:rsidSect="00FB5241">
      <w:headerReference w:type="default" r:id="rId10"/>
      <w:footerReference w:type="default" r:id="rId11"/>
      <w:pgSz w:w="11900" w:h="16840"/>
      <w:pgMar w:top="1440" w:right="1440" w:bottom="1440" w:left="1440" w:header="284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E1" w:rsidRDefault="00972BE1">
      <w:r>
        <w:separator/>
      </w:r>
    </w:p>
  </w:endnote>
  <w:endnote w:type="continuationSeparator" w:id="0">
    <w:p w:rsidR="00972BE1" w:rsidRDefault="0097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21" w:rsidRPr="00BE5222" w:rsidRDefault="00796621">
    <w:pPr>
      <w:pStyle w:val="Cabeceraypie"/>
      <w:tabs>
        <w:tab w:val="center" w:pos="4510"/>
      </w:tabs>
      <w:jc w:val="left"/>
      <w:rPr>
        <w:b/>
        <w:color w:val="A20D00" w:themeColor="accent4" w:themeShade="80"/>
      </w:rPr>
    </w:pPr>
    <w:r w:rsidRPr="00BE5222">
      <w:rPr>
        <w:color w:val="A20D00" w:themeColor="accent4" w:themeShade="80"/>
      </w:rPr>
      <w:tab/>
    </w:r>
    <w:r w:rsidRPr="00BE5222">
      <w:rPr>
        <w:color w:val="A20D00" w:themeColor="accent4" w:themeShade="80"/>
      </w:rPr>
      <w:tab/>
    </w:r>
    <w:r w:rsidRPr="00BE5222">
      <w:rPr>
        <w:b/>
        <w:color w:val="A20D00" w:themeColor="accent4" w:themeShade="80"/>
      </w:rPr>
      <w:fldChar w:fldCharType="begin"/>
    </w:r>
    <w:r w:rsidRPr="00BE5222">
      <w:rPr>
        <w:b/>
        <w:color w:val="A20D00" w:themeColor="accent4" w:themeShade="80"/>
      </w:rPr>
      <w:instrText xml:space="preserve"> PAGE </w:instrText>
    </w:r>
    <w:r w:rsidRPr="00BE5222">
      <w:rPr>
        <w:b/>
        <w:color w:val="A20D00" w:themeColor="accent4" w:themeShade="80"/>
      </w:rPr>
      <w:fldChar w:fldCharType="separate"/>
    </w:r>
    <w:r w:rsidR="00296A5D">
      <w:rPr>
        <w:b/>
        <w:noProof/>
        <w:color w:val="A20D00" w:themeColor="accent4" w:themeShade="80"/>
      </w:rPr>
      <w:t>6</w:t>
    </w:r>
    <w:r w:rsidRPr="00BE5222">
      <w:rPr>
        <w:b/>
        <w:color w:val="A20D00" w:themeColor="accent4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E1" w:rsidRDefault="00972BE1">
      <w:r>
        <w:separator/>
      </w:r>
    </w:p>
  </w:footnote>
  <w:footnote w:type="continuationSeparator" w:id="0">
    <w:p w:rsidR="00972BE1" w:rsidRDefault="0097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21" w:rsidRDefault="00855DC9" w:rsidP="00855DC9">
    <w:pPr>
      <w:jc w:val="center"/>
    </w:pPr>
    <w:r>
      <w:rPr>
        <w:noProof/>
        <w:lang w:val="es-ES" w:eastAsia="es-ES"/>
      </w:rPr>
      <mc:AlternateContent>
        <mc:Choice Requires="wps">
          <w:drawing>
            <wp:inline distT="0" distB="0" distL="0" distR="0" wp14:anchorId="5F60D6A3" wp14:editId="21171910">
              <wp:extent cx="304800" cy="304800"/>
              <wp:effectExtent l="0" t="0" r="0" b="0"/>
              <wp:docPr id="7" name="B8A8FD38-B799-46A3-99EC-8A48043FCF78" descr="https://buzonweb.us.es/correoweb/?_task=mail&amp;_action=get&amp;_mbox=INBOX&amp;_uid=69813&amp;_token=NKg1a3AwsqhYI283eg2Mu6irkhUuHcGW&amp;_part=2.2&amp;_embed=1&amp;_mimeclass=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808065" id="B8A8FD38-B799-46A3-99EC-8A48043FCF78" o:spid="_x0000_s1026" alt="https://buzonweb.us.es/correoweb/?_task=mail&amp;_action=get&amp;_mbox=INBOX&amp;_uid=69813&amp;_token=NKg1a3AwsqhYI283eg2Mu6irkhUuHcGW&amp;_part=2.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P3gEVQAwAAkAYAAA4AAAAAAAAAAAAAAAAALgIAAGRy&#10;cy9lMm9Eb2MueG1sUEsBAi0AFAAGAAgAAAAhAEyg6SzYAAAAAwEAAA8AAAAAAAAAAAAAAAAAqgUA&#10;AGRycy9kb3ducmV2LnhtbFBLBQYAAAAABAAEAPMAAACv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0E29393B" wp14:editId="5E854BAC">
          <wp:extent cx="2962275" cy="115075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ADIUS-AF-web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1150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6621" w:rsidRDefault="00796621" w:rsidP="002A77F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60pt;height:57pt;visibility:visible" o:bullet="t">
        <v:imagedata r:id="rId1" o:title="graphpaper_bullet_green"/>
      </v:shape>
    </w:pict>
  </w:numPicBullet>
  <w:numPicBullet w:numPicBulletId="1">
    <w:pict>
      <v:shape id="_x0000_i1060" type="#_x0000_t75" style="width:84pt;height:89.25pt;visibility:visible" o:bullet="t">
        <v:imagedata r:id="rId2" o:title="hardcover_bullet_black"/>
      </v:shape>
    </w:pict>
  </w:numPicBullet>
  <w:abstractNum w:abstractNumId="0" w15:restartNumberingAfterBreak="0">
    <w:nsid w:val="00C115EB"/>
    <w:multiLevelType w:val="hybridMultilevel"/>
    <w:tmpl w:val="30F825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208E8"/>
    <w:multiLevelType w:val="multilevel"/>
    <w:tmpl w:val="CA70CF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E2073A"/>
    <w:multiLevelType w:val="hybridMultilevel"/>
    <w:tmpl w:val="F96A04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34C70"/>
    <w:multiLevelType w:val="hybridMultilevel"/>
    <w:tmpl w:val="7854BC2A"/>
    <w:lvl w:ilvl="0" w:tplc="34AE7CB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8979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98AF9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E50B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22E26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5214E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6A3B0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48DA1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F00364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0214784"/>
    <w:multiLevelType w:val="hybridMultilevel"/>
    <w:tmpl w:val="BB345D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C1A1A"/>
    <w:multiLevelType w:val="multilevel"/>
    <w:tmpl w:val="1AD6E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96019"/>
    <w:multiLevelType w:val="hybridMultilevel"/>
    <w:tmpl w:val="40A67F42"/>
    <w:numStyleLink w:val="Imagen"/>
  </w:abstractNum>
  <w:abstractNum w:abstractNumId="7" w15:restartNumberingAfterBreak="0">
    <w:nsid w:val="33575C60"/>
    <w:multiLevelType w:val="hybridMultilevel"/>
    <w:tmpl w:val="0AEC40D0"/>
    <w:lvl w:ilvl="0" w:tplc="38184F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5753B"/>
    <w:multiLevelType w:val="hybridMultilevel"/>
    <w:tmpl w:val="33E2B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B0F28"/>
    <w:multiLevelType w:val="hybridMultilevel"/>
    <w:tmpl w:val="FBB6322C"/>
    <w:lvl w:ilvl="0" w:tplc="4F304EA2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C3EC7"/>
    <w:multiLevelType w:val="hybridMultilevel"/>
    <w:tmpl w:val="3404D680"/>
    <w:lvl w:ilvl="0" w:tplc="F4A89796">
      <w:start w:val="1"/>
      <w:numFmt w:val="bullet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372B"/>
    <w:multiLevelType w:val="hybridMultilevel"/>
    <w:tmpl w:val="01BE54D0"/>
    <w:lvl w:ilvl="0" w:tplc="EB084DE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0A5F"/>
    <w:multiLevelType w:val="hybridMultilevel"/>
    <w:tmpl w:val="40A67F42"/>
    <w:styleLink w:val="Imagen"/>
    <w:lvl w:ilvl="0" w:tplc="8188AB9E">
      <w:start w:val="1"/>
      <w:numFmt w:val="bullet"/>
      <w:lvlText w:val="•"/>
      <w:lvlPicBulletId w:val="1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9"/>
        <w:szCs w:val="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B83B12">
      <w:start w:val="1"/>
      <w:numFmt w:val="bullet"/>
      <w:lvlText w:val="•"/>
      <w:lvlPicBulletId w:val="1"/>
      <w:lvlJc w:val="left"/>
      <w:pPr>
        <w:ind w:left="454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9"/>
        <w:szCs w:val="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7A6B7C">
      <w:start w:val="1"/>
      <w:numFmt w:val="bullet"/>
      <w:lvlText w:val="•"/>
      <w:lvlPicBulletId w:val="1"/>
      <w:lvlJc w:val="left"/>
      <w:pPr>
        <w:ind w:left="670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9"/>
        <w:szCs w:val="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A20E0">
      <w:start w:val="1"/>
      <w:numFmt w:val="bullet"/>
      <w:lvlText w:val="•"/>
      <w:lvlPicBulletId w:val="1"/>
      <w:lvlJc w:val="left"/>
      <w:pPr>
        <w:ind w:left="89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9"/>
        <w:szCs w:val="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E816A">
      <w:start w:val="1"/>
      <w:numFmt w:val="bullet"/>
      <w:lvlText w:val="•"/>
      <w:lvlPicBulletId w:val="1"/>
      <w:lvlJc w:val="left"/>
      <w:pPr>
        <w:ind w:left="111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9"/>
        <w:szCs w:val="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C0CE4">
      <w:start w:val="1"/>
      <w:numFmt w:val="bullet"/>
      <w:lvlText w:val="•"/>
      <w:lvlPicBulletId w:val="1"/>
      <w:lvlJc w:val="left"/>
      <w:pPr>
        <w:ind w:left="133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9"/>
        <w:szCs w:val="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4E4FC6">
      <w:start w:val="1"/>
      <w:numFmt w:val="bullet"/>
      <w:lvlText w:val="•"/>
      <w:lvlPicBulletId w:val="1"/>
      <w:lvlJc w:val="left"/>
      <w:pPr>
        <w:ind w:left="155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9"/>
        <w:szCs w:val="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1E2DA2">
      <w:start w:val="1"/>
      <w:numFmt w:val="bullet"/>
      <w:lvlText w:val="•"/>
      <w:lvlPicBulletId w:val="1"/>
      <w:lvlJc w:val="left"/>
      <w:pPr>
        <w:ind w:left="177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9"/>
        <w:szCs w:val="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EC3A4">
      <w:start w:val="1"/>
      <w:numFmt w:val="bullet"/>
      <w:lvlText w:val="•"/>
      <w:lvlPicBulletId w:val="1"/>
      <w:lvlJc w:val="left"/>
      <w:pPr>
        <w:ind w:left="199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9"/>
        <w:szCs w:val="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B"/>
    <w:rsid w:val="00020BE5"/>
    <w:rsid w:val="00044465"/>
    <w:rsid w:val="00081625"/>
    <w:rsid w:val="000B77D9"/>
    <w:rsid w:val="000C29B2"/>
    <w:rsid w:val="000F4CB7"/>
    <w:rsid w:val="00110479"/>
    <w:rsid w:val="001167BB"/>
    <w:rsid w:val="00136798"/>
    <w:rsid w:val="00151611"/>
    <w:rsid w:val="001D13B2"/>
    <w:rsid w:val="001D52DE"/>
    <w:rsid w:val="001E25B3"/>
    <w:rsid w:val="00210734"/>
    <w:rsid w:val="00296A5D"/>
    <w:rsid w:val="00297491"/>
    <w:rsid w:val="002A77F7"/>
    <w:rsid w:val="002E4813"/>
    <w:rsid w:val="00306645"/>
    <w:rsid w:val="0033624B"/>
    <w:rsid w:val="00346519"/>
    <w:rsid w:val="003505AE"/>
    <w:rsid w:val="00372AE9"/>
    <w:rsid w:val="00396B5B"/>
    <w:rsid w:val="003A3CF5"/>
    <w:rsid w:val="00416C36"/>
    <w:rsid w:val="00425015"/>
    <w:rsid w:val="00427DDE"/>
    <w:rsid w:val="00465816"/>
    <w:rsid w:val="004838A5"/>
    <w:rsid w:val="00486C9F"/>
    <w:rsid w:val="004968E2"/>
    <w:rsid w:val="004A0184"/>
    <w:rsid w:val="004D1B74"/>
    <w:rsid w:val="004F0F01"/>
    <w:rsid w:val="004F5707"/>
    <w:rsid w:val="00532F09"/>
    <w:rsid w:val="00556AA8"/>
    <w:rsid w:val="005A3179"/>
    <w:rsid w:val="005D06AB"/>
    <w:rsid w:val="005E6C2C"/>
    <w:rsid w:val="005F784D"/>
    <w:rsid w:val="00622EC7"/>
    <w:rsid w:val="0069177A"/>
    <w:rsid w:val="00722AEE"/>
    <w:rsid w:val="00736243"/>
    <w:rsid w:val="00796621"/>
    <w:rsid w:val="007A6CA5"/>
    <w:rsid w:val="007B303A"/>
    <w:rsid w:val="007C0083"/>
    <w:rsid w:val="00804D7A"/>
    <w:rsid w:val="00826431"/>
    <w:rsid w:val="00833191"/>
    <w:rsid w:val="008374CA"/>
    <w:rsid w:val="00855DC9"/>
    <w:rsid w:val="00896309"/>
    <w:rsid w:val="008F58BF"/>
    <w:rsid w:val="009303B4"/>
    <w:rsid w:val="009442AE"/>
    <w:rsid w:val="00972BE1"/>
    <w:rsid w:val="00990679"/>
    <w:rsid w:val="009C621D"/>
    <w:rsid w:val="009F14C9"/>
    <w:rsid w:val="009F50A4"/>
    <w:rsid w:val="00A13091"/>
    <w:rsid w:val="00A3378A"/>
    <w:rsid w:val="00A409A1"/>
    <w:rsid w:val="00A56592"/>
    <w:rsid w:val="00A67D57"/>
    <w:rsid w:val="00A77C57"/>
    <w:rsid w:val="00A81D02"/>
    <w:rsid w:val="00AB6230"/>
    <w:rsid w:val="00AE466B"/>
    <w:rsid w:val="00B3423A"/>
    <w:rsid w:val="00B477B7"/>
    <w:rsid w:val="00BA3CC2"/>
    <w:rsid w:val="00BC4A60"/>
    <w:rsid w:val="00BC77A9"/>
    <w:rsid w:val="00BD0EDF"/>
    <w:rsid w:val="00BE5222"/>
    <w:rsid w:val="00BF7A5B"/>
    <w:rsid w:val="00C0099B"/>
    <w:rsid w:val="00C21DDA"/>
    <w:rsid w:val="00C40E34"/>
    <w:rsid w:val="00C44376"/>
    <w:rsid w:val="00C51683"/>
    <w:rsid w:val="00CD5366"/>
    <w:rsid w:val="00D02AE2"/>
    <w:rsid w:val="00D10AB1"/>
    <w:rsid w:val="00D2416E"/>
    <w:rsid w:val="00D760D4"/>
    <w:rsid w:val="00D85855"/>
    <w:rsid w:val="00D85C3A"/>
    <w:rsid w:val="00DA6AC9"/>
    <w:rsid w:val="00DE40FF"/>
    <w:rsid w:val="00DF65AD"/>
    <w:rsid w:val="00E6275B"/>
    <w:rsid w:val="00E91BEE"/>
    <w:rsid w:val="00EF334F"/>
    <w:rsid w:val="00F25779"/>
    <w:rsid w:val="00F4078F"/>
    <w:rsid w:val="00F658DB"/>
    <w:rsid w:val="00F67F09"/>
    <w:rsid w:val="00F80D59"/>
    <w:rsid w:val="00F871E4"/>
    <w:rsid w:val="00FB5241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3E053"/>
  <w15:docId w15:val="{82B948D7-5E31-4DF0-B4D0-21E00AE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  <w:jc w:val="right"/>
    </w:pPr>
    <w:rPr>
      <w:rFonts w:ascii="Helvetica Neue" w:hAnsi="Helvetica Neue" w:cs="Arial Unicode MS"/>
      <w:color w:val="000000"/>
    </w:rPr>
  </w:style>
  <w:style w:type="paragraph" w:customStyle="1" w:styleId="Cuerpo2">
    <w:name w:val="Cuerpo 2"/>
    <w:pPr>
      <w:tabs>
        <w:tab w:val="left" w:pos="6000"/>
      </w:tabs>
      <w:spacing w:line="312" w:lineRule="auto"/>
    </w:pPr>
    <w:rPr>
      <w:rFonts w:ascii="Helvetica Neue Medium" w:hAnsi="Helvetica Neue Medium" w:cs="Arial Unicode MS"/>
      <w:color w:val="222222"/>
    </w:rPr>
  </w:style>
  <w:style w:type="paragraph" w:styleId="Ttulo">
    <w:name w:val="Title"/>
    <w:next w:val="Cuerpo3"/>
    <w:pPr>
      <w:keepNext/>
      <w:spacing w:after="240"/>
    </w:pPr>
    <w:rPr>
      <w:rFonts w:ascii="Helvetica Neue" w:hAnsi="Helvetica Neue" w:cs="Arial Unicode MS"/>
      <w:b/>
      <w:bCs/>
      <w:color w:val="FF4013"/>
      <w:spacing w:val="-4"/>
      <w:sz w:val="48"/>
      <w:szCs w:val="48"/>
    </w:rPr>
  </w:style>
  <w:style w:type="paragraph" w:customStyle="1" w:styleId="Cuerpo3">
    <w:name w:val="Cuerpo 3"/>
    <w:pPr>
      <w:spacing w:line="288" w:lineRule="auto"/>
    </w:pPr>
    <w:rPr>
      <w:rFonts w:ascii="Helvetica Neue" w:hAnsi="Helvetica Neue" w:cs="Arial Unicode MS"/>
      <w:color w:val="000000"/>
    </w:rPr>
  </w:style>
  <w:style w:type="paragraph" w:customStyle="1" w:styleId="Encabezamiento2">
    <w:name w:val="Encabezamiento 2"/>
    <w:next w:val="Cuerpo3"/>
    <w:pPr>
      <w:tabs>
        <w:tab w:val="left" w:pos="1800"/>
        <w:tab w:val="left" w:pos="3600"/>
        <w:tab w:val="left" w:pos="7920"/>
      </w:tabs>
      <w:outlineLvl w:val="1"/>
    </w:pPr>
    <w:rPr>
      <w:rFonts w:ascii="Helvetica Neue" w:hAnsi="Helvetica Neue" w:cs="Arial Unicode MS"/>
      <w:b/>
      <w:bCs/>
      <w:color w:val="00A2D7"/>
      <w:spacing w:val="-3"/>
      <w:sz w:val="32"/>
      <w:szCs w:val="32"/>
    </w:rPr>
  </w:style>
  <w:style w:type="paragraph" w:customStyle="1" w:styleId="Cuerpo">
    <w:name w:val="Cuerpo"/>
    <w:pPr>
      <w:spacing w:after="240" w:line="312" w:lineRule="auto"/>
    </w:pPr>
    <w:rPr>
      <w:rFonts w:ascii="Helvetica Neue" w:hAnsi="Helvetica Neue" w:cs="Arial Unicode MS"/>
      <w:color w:val="222222"/>
      <w:sz w:val="22"/>
      <w:szCs w:val="22"/>
    </w:rPr>
  </w:style>
  <w:style w:type="paragraph" w:customStyle="1" w:styleId="Citadestacada1">
    <w:name w:val="Cita destacada1"/>
    <w:next w:val="Cuerpo3"/>
    <w:pPr>
      <w:tabs>
        <w:tab w:val="left" w:pos="220"/>
      </w:tabs>
      <w:spacing w:line="264" w:lineRule="auto"/>
      <w:ind w:left="120" w:hanging="120"/>
      <w:outlineLvl w:val="0"/>
    </w:pPr>
    <w:rPr>
      <w:rFonts w:ascii="Helvetica Neue Medium" w:hAnsi="Helvetica Neue Medium" w:cs="Arial Unicode MS"/>
      <w:color w:val="FF4013"/>
      <w:sz w:val="32"/>
      <w:szCs w:val="32"/>
    </w:rPr>
  </w:style>
  <w:style w:type="paragraph" w:customStyle="1" w:styleId="Autoradecitas">
    <w:name w:val="Autoría de citas"/>
    <w:next w:val="Cuerpo3"/>
    <w:pPr>
      <w:spacing w:before="100"/>
      <w:ind w:left="120"/>
      <w:outlineLvl w:val="2"/>
    </w:pPr>
    <w:rPr>
      <w:rFonts w:ascii="Helvetica Neue" w:eastAsia="Helvetica Neue" w:hAnsi="Helvetica Neue" w:cs="Helvetica Neue"/>
      <w:i/>
      <w:iCs/>
      <w:color w:val="222222"/>
    </w:rPr>
  </w:style>
  <w:style w:type="character" w:customStyle="1" w:styleId="Ninguno">
    <w:name w:val="Ninguno"/>
    <w:rPr>
      <w:lang w:val="es-ES_tradnl"/>
    </w:rPr>
  </w:style>
  <w:style w:type="numbering" w:customStyle="1" w:styleId="Imagen">
    <w:name w:val="Imagen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2A7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7F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A7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7F7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7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7F7"/>
    <w:rPr>
      <w:rFonts w:ascii="Lucida Grande" w:hAnsi="Lucida Grande" w:cs="Lucida Grande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9303B4"/>
    <w:pPr>
      <w:spacing w:after="200"/>
    </w:pPr>
    <w:rPr>
      <w:b/>
      <w:bCs/>
      <w:color w:val="41BCEB" w:themeColor="accent1"/>
      <w:sz w:val="18"/>
      <w:szCs w:val="18"/>
    </w:rPr>
  </w:style>
  <w:style w:type="paragraph" w:styleId="Sinespaciado">
    <w:name w:val="No Spacing"/>
    <w:uiPriority w:val="1"/>
    <w:qFormat/>
    <w:rsid w:val="005A31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ius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Modern_Report">
  <a:themeElements>
    <a:clrScheme name="01_Modern_Report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Report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1004E-A359-4009-BAE3-C7545136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2018-05-09T08:49:00Z</cp:lastPrinted>
  <dcterms:created xsi:type="dcterms:W3CDTF">2018-05-09T09:12:00Z</dcterms:created>
  <dcterms:modified xsi:type="dcterms:W3CDTF">2018-05-09T09:12:00Z</dcterms:modified>
</cp:coreProperties>
</file>